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 Валтасара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на троне сидит;
          <w:br/>
           Перед ним и за ним
          <w:br/>
           С раболепством немым
          <w:br/>
           Ряд сатрапов стоит.
          <w:br/>
           Драгоценный чертог
          <w:br/>
           И блестит и горит,
          <w:br/>
           И земной полубог
          <w:br/>
           Пир устроить велит.
          <w:br/>
           Золотая волна
          <w:br/>
           Дорогого вина
          <w:br/>
           Нежит чувства и кровь;
          <w:br/>
           Звуки лир, юных дев
          <w:br/>
           Сладострастный напев
          <w:br/>
           Возжигают любовь.
          <w:br/>
           Упоен, восхищен,
          <w:br/>
           Царь на троне сидит —
          <w:br/>
           И торжественный трон
          <w:br/>
           И блестит и горит…
          <w:br/>
           Вдруг — неведомый страх
          <w:br/>
           У царя на челе
          <w:br/>
           И унынье в очах,
          <w:br/>
           Обращенных к стене.
          <w:br/>
           Умолкает звук лир
          <w:br/>
           И веселых речей,
          <w:br/>
           И расстроенный пир
          <w:br/>
           Видит (ужас очей!):
          <w:br/>
           Огневая рука
          <w:br/>
           Исполинским перстом
          <w:br/>
           На стене пред царем
          <w:br/>
           Начертала слова…
          <w:br/>
           И никто из мужей,
          <w:br/>
           И царевых гостей,
          <w:br/>
           И искусных волхвов
          <w:br/>
           Силы огненных слов
          <w:br/>
           Изъяснить не возмог.
          <w:br/>
           И земной полубог
          <w:br/>
           Омрачился тоской…
          <w:br/>
           И еврей молодой
          <w:br/>
           К Валтасару предстал
          <w:br/>
           И слова прочитал:
          <w:br/>
           Мани, фекел, фарес!
          <w:br/>
           Вот слова на стене,
          <w:br/>
           Волю бога с небес
          <w:br/>
           Возвещают оне.
          <w:br/>
           Мани значит: монарх,
          <w:br/>
           Кончил царствовать ты!
          <w:br/>
           Град у персов в руках —
          <w:br/>
           Смысл, середней черты;
          <w:br/>
           Фарес — третье — гласит:
          <w:br/>
           Ныне будешь убит!..
          <w:br/>
           Рек — исчез… Изумлен,
          <w:br/>
           Царь не верит мечте.
          <w:br/>
           Но чертог окружен
          <w:br/>
           И… он мертв на щите!..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2022-04-22T06:51:27+03:00</dcterms:created>
  <dcterms:modified xsi:type="dcterms:W3CDTF">2022-04-22T06:51:27+03:00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