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Вильям шекспир сонет 108 (Что может мозг создать, изобразить чернила)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может мозг создать, изобразить чернила,
          <w:br/>
           Как может передать мой дух восторг любви,
          <w:br/>
           Что нового сказать; где творческая сила,
          <w:br/>
           Чтоб выразить любовь и качества твои?
          <w:br/>
           Ничто, мой юноша прекрасный, — но порою
          <w:br/>
           Счастливо повторять я каждый день готов
          <w:br/>
           Все то же самое молитвою святою:
          <w:br/>
           Твоя любовь во мне, в тебе моя любовь.
          <w:br/>
           То вечная любовь, ее не разрушает
          <w:br/>
           Стремленье времени завистливым серпом,
          <w:br/>
           Перед морщинами она не отступает
          <w:br/>
           И старость делает навек своим пажом,
          <w:br/>
           Предчувствуя, что мысль любви родится там,
          <w:br/>
           Где внешностью любовь подобна мертвецам.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2022-04-21T14:03:24+03:00</dcterms:created>
  <dcterms:modified xsi:type="dcterms:W3CDTF">2022-04-21T14:03:24+03:00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