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Влага только на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Влага только на мгновенье
          <w:br/>
          Может к лотосу прильнуть,
          <w:br/>
          Даст ему свое забвенье,
          <w:br/>
          И опять стремится в путь.
          <w:br/>
          Лотос только на мгновенье
          <w:br/>
          Принимает поцелуй
          <w:br/>
          И восторг прикосновенья
          <w:br/>
          Переменно-быстрых струй.
          <w:br/>
          Миг блаженства, легкость ласки,
          <w:br/>
          Вольно-слитные сердца,
          <w:br/>
          Прелесть призрачной завязки
          <w:br/>
          И мгновенного конца.
          <w:br/>
          Лотос после быстрой ласки
          <w:br/>
          Весь блестит легко дрожа,
          <w:br/>
          И вода в подвижной сказке
          <w:br/>
          Обновленна и свежа.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2022-03-25T07:44:10+03:00</dcterms:created>
  <dcterms:modified xsi:type="dcterms:W3CDTF">2022-03-25T07:44:10+03:00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