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Влачась по дням, при новой встрече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Влачась по дням, при новой встрече
          <w:br/>
          Твержу с усталостью «люблю»,
          <w:br/>
          Но эти взоры, миги, речи
          <w:br/>
          Запоминаю и ловлю.
          <w:br/>
          От ночи дню передаваем,
          <w:br/>
          Куда-то на волнах влеком,
          <w:br/>
          То из-за стен дышу я раем,
          <w:br/>
          То за окном я внемлю гром.
          <w:br/>
          Не увлечен и не печален,
          <w:br/>
          Но, любопытствуя везде, —
          <w:br/>
          В бреду пиров, в молчаньи спален,
          <w:br/>
          Я рад бегущей череде.
          <w:br/>
          Уходят шумные мгновенья,
          <w:br/>
          И я дивиться вновь готов
          <w:br/>
          На самоцветные каменья
          <w:br/>
          Случайно сложенных стихов.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2022-03-18T10:46:40+03:00</dcterms:created>
  <dcterms:modified xsi:type="dcterms:W3CDTF">2022-03-18T10:46:40+03:00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