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"Возраст один у меня и у лета..."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Возраст один у меня и у лета,
          <w:br/>
          День ото дня понемногу мы стынем,
          <w:br/>
          Небо могучего синего цвета
          <w:br/>
          Стало за несколько дней бледно-синим.
          <w:br/>
          <w:br/>
          Все же и я, и земля, мне родная,
          <w:br/>
          Дорого дни уходящие ценим.
          <w:br/>
          Вон и береза, тревоги не зная,
          <w:br/>
          Нежится, греясь под солнцем осенним.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2021-11-10T10:35:25+03:00</dcterms:created>
  <dcterms:modified xsi:type="dcterms:W3CDTF">2021-11-10T10:35:25+03:00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