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Возсталъ незапно вихрь, а въ злую ту погоду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Возсталъ незапно вихрь, а въ злую ту погоду
          <w:br/>
           Скупой везъ все свои монеты черезъ воду.
          <w:br/>
           Жестокой лодку вихрь вверьхь дномъ перевернулъ:
          <w:br/>
           Едва, едва скупой тутъ самъ не утонулъ;
          <w:br/>
           Однако онъ спасся, тотъ часъ ево поймали,
          <w:br/>
           А денежки ево, что ни было пропали.
          <w:br/>
           Не разорился онъ; все деньги те въ реке;
          <w:br/>
           Все имъ равно лежать, что тамь, что въ сундуке.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2022-04-24T20:39:48+03:00</dcterms:created>
  <dcterms:modified xsi:type="dcterms:W3CDTF">2022-04-24T20:39:48+03:00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