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"Война, война!.."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Война, война!- Кажденья у киотов
          <w:br/>
          И стрёкот шпор.
          <w:br/>
          Но нету дела мне до царских счетов,
          <w:br/>
          Народных ссор.
          <w:br/>
          <w:br/>
          На кажется-надтреснутом канате
          <w:br/>
          Я - маленький плясун.
          <w:br/>
          Я - тень от чьей-то тени. Я - лунатик
          <w:br/>
          Двух тёмных лун.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2021-11-11T14:39:45+03:00</dcterms:created>
  <dcterms:modified xsi:type="dcterms:W3CDTF">2021-11-11T14:39:45+03:00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