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"Война горит неукротимо..."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Война горит неукротимо, 
          <w:br/>
          Но ты задумайся на миг, - 
          <w:br/>
          И голубое станет зримо, 
          <w:br/>
          И в голубом - Печальный Лик. 
          <w:br/>
          <w:br/>
          Лишь загляни смиренным оком 
          <w:br/>
          В непреходящую лазурь, - 
          <w:br/>
          Там - в тихом, в голубом, в широком - 
          <w:br/>
          Лазурный дым - не рокот бурь. 
          <w:br/>
          <w:br/>
          Старик-пастух стада покинет, 
          <w:br/>
          Лазурный догоняя дым. 
          <w:br/>
          Тяжелый щит боец отринет, 
          <w:br/>
          Гонясь без устали за ним. 
          <w:br/>
          <w:br/>
          Вот - равные, идут на воле, 
          <w:br/>
          На них - одной мечты наряд, 
          <w:br/>
          Ведь там, в широком божьем поле, 
          <w:br/>
          Нет ни щитов, ни битв, ни стад.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2021-11-11T13:29:24+03:00</dcterms:created>
  <dcterms:modified xsi:type="dcterms:W3CDTF">2021-11-11T13:29:24+03:00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