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Вопль страданий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я молю святое провиденье
          <w:br/>
           Отвесть удар карающей судьбы,
          <w:br/>
           Укрыть меня от бурь мятежной жизни
          <w:br/>
           И облегчить тяжелый жребий мой;
          <w:br/>
          <w:br/>
          Иль, слабому, ничтожному творенью,
          <w:br/>
           Дать силу мне, терпенье, веру,
          <w:br/>
           Чтоб мог я равнодушно пережить
          <w:br/>
           Земных страстей безумное волненье.
          <w:br/>
          <w:br/>
          Пощады нет! Душевную молитву
          <w:br/>
           Разносит ветр во тьме пустынной,
          <w:br/>
           И вопли смертного страданья
          <w:br/>
           Без отзыва вдали глубокой тонут.
          <w:br/>
          <w:br/>
          Ужель во цвете лет, под тяжестью лишений,
          <w:br/>
           Я должен пасть, не насладившись днем
          <w:br/>
           Прекрасной жизни, досыта не упившись
          <w:br/>
           Очаровательным духанием весны?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2022-04-21T21:03:47+03:00</dcterms:created>
  <dcterms:modified xsi:type="dcterms:W3CDTF">2022-04-21T21:03:47+03:00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