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Воронья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пришла лиса с подведенной бровью,
          <w:br/>
          снова пришел охотник с ружьем и дробью,
          <w:br/>
          с глазом, налитым кровью от ненависти, как клюква.
          <w:br/>
          Перезимуем и это, выронив сыр из клюва,
          <w:br/>
          <w:br/>
          но поймав червяка! Извивайся, червяк чернильный
          <w:br/>
          в клюве моем, как слабый, которого мучит сильный;
          <w:br/>
          дергайся, сокращайся! То, что считалось суммой
          <w:br/>
          судорог, обернется песней на слух угрюмой,
          <w:br/>
          <w:br/>
          но оглашающей рощи, покуда рощи
          <w:br/>
          не вернут себе прежней рваной зеленой мощи.
          <w:br/>
          Знать, в холодную пору, мертвые рощи, рта вам
          <w:br/>
          не выбирать, и скажите спасибо нам, картавым!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2022-03-17T22:16:28+03:00</dcterms:created>
  <dcterms:modified xsi:type="dcterms:W3CDTF">2022-03-17T22:16:28+03:00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