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Воспоминание в деревне о Петербурге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Жаль, что дни проходят скоро!
          <w:br/>
           К возвращенью время близко.
          <w:br/>
           Снова, небо скрыв от взора,
          <w:br/>
           Тучи там повиснут низко.
          <w:br/>
          <w:br/>
          Ночью, в дождь, слезами словно
          <w:br/>
           Обольются там окошки;
          <w:br/>
           А на улице безмолвной,
          <w:br/>
           Дребезжа, проедут дрожки;
          <w:br/>
          <w:br/>
          Да очнувшись: вора нет ли,-
          <w:br/>
           Стукнет палкой дворник сонный;
          <w:br/>
           Да визжать на ржавой петле
          <w:br/>
           Будет крендель золоченый…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2022-04-22T07:50:05+03:00</dcterms:created>
  <dcterms:modified xsi:type="dcterms:W3CDTF">2022-04-22T07:50:05+03:00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