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снова день исчез, как ветра легкий стон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снова день исчез, как ветра легкий стон,
          <w:br/>
           Из нашей жизни, друг, навеки выпал он.
          <w:br/>
           Но я, покуда жив, тревожиться не стану
          <w:br/>
           О дне, что отошел, и дне, что не рожден.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2022-04-22T07:26:13+03:00</dcterms:created>
  <dcterms:modified xsi:type="dcterms:W3CDTF">2022-04-22T07:26:13+03:00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