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так и живём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так и живём, не ждём тишины,
          <w:br/>
           Мы юности нашей, как прежде, верны.
          <w:br/>
           А сердце, как прежде, горит оттого,
          <w:br/>
           Что дружба превыше всего.
          <w:br/>
          <w:br/>
          А годы летят, наши годы, как птицы, летят,
          <w:br/>
           И некогда нам оглянуться назад.
          <w:br/>
          <w:br/>
          И радости встреч, и горечь разлук —
          <w:br/>
           Мы всё испытали, товарищ и друг.
          <w:br/>
           А там, где когда-то влюблёнными шли,
          <w:br/>
           Деревья теперь подросли.
          <w:br/>
          <w:br/>
          А годы летят, наши годы, как птицы, летят,
          <w:br/>
           И некогда нам оглянуться назад.
          <w:br/>
          <w:br/>
          Не созданы мы для лёгких путей,
          <w:br/>
           И эта повадка у наших детей.
          <w:br/>
           Мы с ними выходим навстречу ветрам,
          <w:br/>
           Вовек не состариться нам.
          <w:br/>
          <w:br/>
          А годы летят, наши годы, как птицы, летят,
          <w:br/>
           И некогда нам оглянуться назад.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2022-04-24T12:06:10+03:00</dcterms:created>
  <dcterms:modified xsi:type="dcterms:W3CDTF">2022-04-24T12:06:10+03:00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