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тебе и семьдесят, Самед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тебе и семьдесят, Самед!
          <w:br/>
          Молодому, дерзкому и нежному.
          <w:br/>
          Все не верю, вот уж двадцать лет,
          <w:br/>
          Что нельзя обнять тебя по-прежнему.
          <w:br/>
          Есть ушедшие давным-давно,
          <w:br/>
          На кого и до сих пор надеемся,
          <w:br/>
          С кем, с живым ли, с мертвым — все равно, —
          <w:br/>
          Хлебом правды по привычке делимся…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2022-03-19T09:47:07+03:00</dcterms:created>
  <dcterms:modified xsi:type="dcterms:W3CDTF">2022-03-19T09:47:07+03:00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