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Впечатления случайны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Впечатления случайны,
          <w:br/>
          Знанье ложно,
          <w:br/>
          Проникать в святые тайны
          <w:br/>
          Невозможно.
          <w:br/>
          Люди, стены, мостовые,
          <w:br/>
          Колесницы, —
          <w:br/>
          Всё докучные да злые
          <w:br/>
          Небылицы.
          <w:br/>
          С ними быть, — и лицемерить,
          <w:br/>
          И таиться, —
          <w:br/>
          Но не хочет сердце верить
          <w:br/>
          И молиться.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2022-03-21T22:21:56+03:00</dcterms:created>
  <dcterms:modified xsi:type="dcterms:W3CDTF">2022-03-21T22:21:56+03:00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