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Время, что ли, у нас такое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Время, что ли, у нас такое,
          <w:br/>
           Мне по метрике сорок лет,
          <w:br/>
           А охоты к теплу, к покою
          <w:br/>
           Хоть убей, и в помине нет.
          <w:br/>
          <w:br/>
          Если буря шумит на свете,-
          <w:br/>
           Как в тепле усидеть могу?
          <w:br/>
           Подхватил меня резкий ветер
          <w:br/>
           Закружил, забросил в тайгу.
          <w:br/>
          <w:br/>
          По армейской старой привычке
          <w:br/>
           Трехлинейка опять в руке.
          <w:br/>
           И тащуся к чертям на кулички
          <w:br/>
           На попутном грузовике.
          <w:br/>
          <w:br/>
          Пусть от стужи в суставах скрежет.
          <w:br/>
           Пусть от голода зуд тупой.
          <w:br/>
           Если пуля в пути не срежет,
          <w:br/>
           Значит — жив, значит — песню пой.
          <w:br/>
          <w:br/>
          Только будет крепче и метче
          <w:br/>
           Слово, добытое из огня.
          <w:br/>
           Фронтовой бродята — газетчик —
          <w:br/>
           Я в любом блиндаже родня.
          <w:br/>
          <w:br/>
          Чем тропинка труднее, уже,
          <w:br/>
           Тем задорней идёшь вперед.
          <w:br/>
           И тебя на ветру, на стуже
          <w:br/>
           Никакая хворь не берет.
          <w:br/>
          <w:br/>
          Будто броня на мне литая.
          <w:br/>
           Будто возрасту власти нет.
          <w:br/>
           Этак сто лет проживёшь, считая,
          <w:br/>
           Что тебе восемнадцать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2022-04-21T13:02:25+03:00</dcterms:created>
  <dcterms:modified xsi:type="dcterms:W3CDTF">2022-04-21T13:02:25+03:00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