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дни с другим, все дни не с 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дни с другим, все дни не с вами
          <w:br/>
           Смеюсь, вздыхаю, и курю,
          <w:br/>
           И равнодушными словами
          <w:br/>
           О безразличном говорю.
          <w:br/>
          <w:br/>
          Но в ресторане и в пролетке,
          <w:br/>
           В разнообразных сменах дня
          <w:br/>
           Ваш образ сладостно-нечеткий
          <w:br/>
           Не отступает от меня.
          <w:br/>
          <w:br/>
          Я не запомнил точных линий,
          <w:br/>
           Но ясный взор и нежный рот,
          <w:br/>
           Но шеи над рубашкой синей
          <w:br/>
           Неизъяснимый поворот, —
          <w:br/>
          <w:br/>
          Преследуют меня и мучат,
          <w:br/>
           Сжимают обручем виски,
          <w:br/>
           Долготерпенью сердце учат,
          <w:br/>
           Не признававшее тоски.
          <w:br/>
          <w:br/>
          …………………………
          <w:br/>
           …………………………
          <w:br/>
           …………………………
          <w:br/>
           …………………………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2022-04-21T19:21:26+03:00</dcterms:created>
  <dcterms:modified xsi:type="dcterms:W3CDTF">2022-04-21T19:21:26+03:00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