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злит меня, но более всего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злит меня, но более всего
          <w:br/>
           Тоскливое бессилие мое.
          <w:br/>
           О, если бы не думать ничего, —
          <w:br/>
           Мгновенно унестись в небытие!
          <w:br/>
          <w:br/>
          И хитрости не надо никакой
          <w:br/>
           Для этого — английский пистолет
          <w:br/>
           Снять со стены спокойною рукой,
          <w:br/>
           Забыв сияние прошедших лет.
          <w:br/>
          <w:br/>
          Нет больше силы тешиться мечтой,
          <w:br/>
           И скучных дум внимать постылый плеск,
          <w:br/>
           Но страшен мне насечки золотой
          <w:br/>
           Таинственный и безразличный блеск!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2022-04-21T17:30:55+03:00</dcterms:created>
  <dcterms:modified xsi:type="dcterms:W3CDTF">2022-04-21T17:30:55+03:00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