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на свете дело случая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на свете дело случая —
          <w:br/>
           Вот нажму на лотерею,
          <w:br/>
           Денег выиграю кучу я
          <w:br/>
           И усы, конечно, сбрею.
          <w:br/>
          <w:br/>
          Потому что — для чего же
          <w:br/>
           Богачу нужны усы?
          <w:br/>
           Много, милостивый Боже,
          <w:br/>
           В мире покупной красы:
          <w:br/>
           И нилоны, и часы,
          <w:br/>
           И вещички подороже.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2022-04-22T21:51:52+03:00</dcterms:created>
  <dcterms:modified xsi:type="dcterms:W3CDTF">2022-04-22T21:51:52+03:00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