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нынешней весной особое,
          <w:br/>
          Живее воробьев шумиха.
          <w:br/>
          Я даже выразить не пробую,
          <w:br/>
          Как на душе светло и тихо.
          <w:br/>
          <w:br/>
          Иначе думается, пишется,
          <w:br/>
          И громкою октавой в хоре
          <w:br/>
          Земной могучий голос слышится
          <w:br/>
          Освобожденных территорий.
          <w:br/>
          <w:br/>
          Весеннее дыханье родины
          <w:br/>
          Смывает след зимы с пространства
          <w:br/>
          И черные от слез обводины
          <w:br/>
          С заплаканных очей славянства.
          <w:br/>
          <w:br/>
          Везде трава готова вылезти,
          <w:br/>
          И улицы старинной Праги
          <w:br/>
          Молчат, одна другой извилистей,
          <w:br/>
          Но заиграют, как овраги.
          <w:br/>
          <w:br/>
          Сказанья Чехии, Моравии
          <w:br/>
          И Сербии с весенней негой,
          <w:br/>
          Сорвавши пелену бесправия,
          <w:br/>
          Цветами выйдут из-под снега.
          <w:br/>
          <w:br/>
          Все дымкой сказочной подернется,
          <w:br/>
          Подобно завиткам по стенам
          <w:br/>
          В боярской золоченой горнице
          <w:br/>
          И на Василии Блаженном.
          <w:br/>
          <w:br/>
          Мечтателю и полуночнику
          <w:br/>
          Москва милей всего на свете.
          <w:br/>
          Он дома, у первоисточника
          <w:br/>
          Всего, чем будет цвесть столетье.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2021-11-11T03:08:44+03:00</dcterms:created>
  <dcterms:modified xsi:type="dcterms:W3CDTF">2021-11-11T03:08:44+03:00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