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равно мне, человек плох или хорош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равно мне, человек плох или хорош,
          <w:br/>
          Все равно мне, говорит правду или ложь.
          <w:br/>
          Только б вольно он всегда да сказал на да,
          <w:br/>
          Только б он, как вольный свет, нет сказал на нет.
          <w:br/>
          Если в небе свет погас, значит — поздний час,
          <w:br/>
          Значит — в первый мы с тобой и в последний раз.
          <w:br/>
          Если в небе света нет, значит умер свет,
          <w:br/>
          Значит — ночь бежит, бежит, заметая след.
          <w:br/>
          Если ключ поет всегда «Да, — да, да, — да, да», —
          <w:br/>
          Значит в нем молчанья нет — больше никогда.
          <w:br/>
          Но опять зажжется свет в бездне новых туч,
          <w:br/>
          И, быть может, замолчит на мгновенье ключ.
          <w:br/>
          Красен солнцем вольный мир, черной тьмой хорош.
          <w:br/>
          Я не знаю, день и ночь — правда или ложь.
          <w:br/>
          Будем солнцем, будем тьмой, бурей и судьбой,
          <w:br/>
          Будем счастливы с тобой в бездне голубой.
          <w:br/>
          Если ж в сердце свет погас, значит поздний час.
          <w:br/>
          Значит — в первый мы с тобой и в последний раз.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2022-03-19T10:14:04+03:00</dcterms:created>
  <dcterms:modified xsi:type="dcterms:W3CDTF">2022-03-19T10:14:04+03:00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