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углу случилась остановка,
          <w:br/>
           поглядела я в окно мельком:
          <w:br/>
           в желтой куртке, молодой и ловкий,
          <w:br/>
           проходил товарищ военком. 
          <w:br/>
          <w:br/>
          Я не знаю — может быть, ошибка,
          <w:br/>
           может быть, напротив,— повезло:
          <w:br/>
           самой замечательной улыбкой
          <w:br/>
           обменялись мы через стекло. 
          <w:br/>
          <w:br/>
          А потом вперед пошел автобус,
          <w:br/>
           закачался город у окна…
          <w:br/>
           Я не знаю — может быть, мы оба
          <w:br/>
           пожалели, может — я одна. 
          <w:br/>
          <w:br/>
          Я простая. Не люблю таиться.
          <w:br/>
           Слушайте, товарищ военком:
          <w:br/>
           вот мой адрес. Может, пригодится?
          <w:br/>
           Может, забежите вечерком? 
          <w:br/>
          <w:br/>
          Если ж снова я вас повстречаю
          <w:br/>
           в Доме Красной Армии, в саду
          <w:br/>
           или на проспекте — не смущайтесь,—
          <w:br/>
           я к вам непременно подойду. 
          <w:br/>
          <w:br/>
          Очень страшно, что, случайно встретив,
          <w:br/>
           только из-за странного стыда,
          <w:br/>
           может быть, вернейшего на свете
          <w:br/>
           друга потеряешь навсегда…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2022-04-21T13:34:19+03:00</dcterms:created>
  <dcterms:modified xsi:type="dcterms:W3CDTF">2022-04-21T13:34:19+03:00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