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Prooemion</em>
          <w:br/>
          <w:br/>
          Я не знаю, где он рухнет, льдами вскормленный поток.
          <w:br/>
           Рок ли стройно движут струны? Или лирник — темный Рок?
          <w:br/>
           Знаю только: эти руны я пою не одинок.
          <w:br/>
          <w:br/>
          Что мне светит — звезды, очи ль — волны, лебеди ль — из тьмы?
          <w:br/>
           Сколько нас, пловцов полнощных, и куда отплыли мы?
          <w:br/>
           Слышу трепет крыльев мощных, за гребцами, у кормы.
          <w:br/>
          <w:br/>
          Я не знаю Нежной Тайны явных ликов и примет.
          <w:br/>
           Снятся ль знаменья поэту? Или знаменье — поэт?
          <w:br/>
           Знаю только: новой свету, кроме вещей, песни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2022-04-22T20:53:25+03:00</dcterms:created>
  <dcterms:modified xsi:type="dcterms:W3CDTF">2022-04-22T20:53:25+03:00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