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наладится, образуется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Из к/ф «Бегущая по волнам»</strong>
          <w:br/>
          <w:br/>
          Всё наладится, образуется,
          <w:br/>
           Так что незачем зря тревожиться.
          <w:br/>
           Все безумные образумятся,
          <w:br/>
           Все итоги непременно подытожатся. 
          <w:br/>
          <w:br/>
          Были гром и град, были бедствия,
          <w:br/>
           Будут тишь да гладь, благоденствие,
          <w:br/>
           Ах, благоденствие! 
          <w:br/>
          <w:br/>
          Всё наладится, образуется,
          <w:br/>
           Виноватые станут судьями.
          <w:br/>
           Что забудется, то забудется:
          <w:br/>
           Сказки — сказками, будни — буднями. 
          <w:br/>
          <w:br/>
          Всё наладится, образуется,
          <w:br/>
           Никаких тревог не останется.
          <w:br/>
           И покуда не наказуется,
          <w:br/>
           Безнаказанно и мирно будем стариться.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2022-04-22T17:26:54+03:00</dcterms:created>
  <dcterms:modified xsi:type="dcterms:W3CDTF">2022-04-22T17:26:54+03:00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