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"Вхожу наверх тропой кремнистой..."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Вхожу наверх тропой кремнистой,
          <w:br/>
          Смотрю вперед; там всё молчит,
          <w:br/>
          Лишь далеко источник чистый
          <w:br/>
          О безмятежьи говорит.
          <w:br/>
          <w:br/>
          Мой дух усталый в даль несется,
          <w:br/>
          Тоска в груди; смотрю назад:
          <w:br/>
          В долинах сквозь каменья рвется
          <w:br/>
          Грозящий белый водопад.
          <w:br/>
          <w:br/>
          Не знаю, что мой дух смутило
          <w:br/>
          И вниз влечет с безлюдных скал...
          <w:br/>
          «Явись, явись мне, образ милъш!»
          <w:br/>
          В смятеньи диком я взывал...
          <w:br/>
          <w:br/>
          И Ты явилась: тихой властью
          <w:br/>
          В моей затеплилась груди,
          <w:br/>
          И я зову к Тебе со страстью:
          <w:br/>
          «Не покидай! Не уходи!»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2021-11-11T13:36:41+03:00</dcterms:created>
  <dcterms:modified xsi:type="dcterms:W3CDTF">2021-11-11T13:36:41+03:00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