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"Выбрала сама я долю..."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Выбрала сама я долю
          <w:br/>
          Другу сердца моего:
          <w:br/>
          Отпустила я на волю
          <w:br/>
          В Благовещенье его.
          <w:br/>
          Да вернулся голубь сизый,
          <w:br/>
          Бьётся крыльями в стекло.
          <w:br/>
          Как от блеска дивной ризы,
          <w:br/>
          Стало в горнице светло.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2021-11-11T15:23:15+03:00</dcterms:created>
  <dcterms:modified xsi:type="dcterms:W3CDTF">2021-11-11T15:23:15+03:00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