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Выйду в поле утренней порою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Выйди в поле утренней порою,—
          <w:br/>
           Небо сине, дали широки.
          <w:br/>
           Самолет всплывает над землею,
          <w:br/>
           По земле спешат грузовики.
          <w:br/>
          <w:br/>
          Зреет жито на колхозных нивах,
          <w:br/>
           Свежим сеном пахнет на лугу.
          <w:br/>
           Дед-пастух коров неторопливых
          <w:br/>
           У реки пасет на берегу.
          <w:br/>
          <w:br/>
          На листве еще дрожат росинки,
          <w:br/>
           Птичий гам несется из кустов.
          <w:br/>
           И в венке из полевых цветов
          <w:br/>
           Девушка проходит по тропинке.
          <w:br/>
          <w:br/>
          Складная и легкая такая —
          <w:br/>
           Как виденье юности самой…
          <w:br/>
           Это все — страна моя родная,
          <w:br/>
           Мирный край благословенный мой,—
          <w:br/>
          <w:br/>
          Мирный день советского народа,
          <w:br/>
           Озаренный солнцем золотым…
          <w:br/>
           И его мы от любого сброда,
          <w:br/>
           От любого лиха оградим!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2022-04-21T14:56:15+03:00</dcterms:created>
  <dcterms:modified xsi:type="dcterms:W3CDTF">2022-04-21T14:56:15+03:00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