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Где-то в лазурном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в лазурном поле,
          <w:br/>
              За белыми в саване днями,
          <w:br/>
              За ночными дремучими снами
          <w:br/>
              Реет и плещет воля.
          <w:br/>
          <w:br/>
             Нет там тоски желаний,
          <w:br/>
              Стихают там речи забвенно,
          <w:br/>
              Распускается лотос священный…
          <w:br/>
              — Только б дойти до грани!
          <w:br/>
          <w:br/>
             Все на пути сгорает,
          <w:br/>
              Что не сгорит — застынет…
          <w:br/>
              Но там, только там, только в синей,
          <w:br/>
              Заозерной, загорной пустыне
          <w:br/>
              Сердце молчит и знает.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2022-04-22T12:58:18+03:00</dcterms:created>
  <dcterms:modified xsi:type="dcterms:W3CDTF">2022-04-22T12:58:18+03:00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