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"Гибель от женщины..."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Гибель от женщины. Вот знак
          <w:br/>
          На ладони твоей, юноша.
          <w:br/>
          Долу глаза! Молись! Берегись! Враг
          <w:br/>
          Бдит в полуночи.
          <w:br/>
          <w:br/>
          Не спасет ни песен
          <w:br/>
          Небесный дар, ни надменнейший вырез губ.
          <w:br/>
          Тем ты и люб,
          <w:br/>
          Что небесен.
          <w:br/>
          <w:br/>
          Ах, запрокинута твоя голова,
          <w:br/>
          Полузакрыты глаза — что?— пряча.
          <w:br/>
          Ах, запрокинется твоя голова —
          <w:br/>
          Иначе.
          <w:br/>
          <w:br/>
          Голыми руками возьмут — ретив! упрям!
          <w:br/>
          Криком твоим всю ночь будет край звонок!
          <w:br/>
          Растреплют крылья твои по всем четырем ветрам!
          <w:br/>
          Серафим!— Орленок!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2021-11-10T17:14:52+03:00</dcterms:created>
  <dcterms:modified xsi:type="dcterms:W3CDTF">2021-11-10T17:14:52+03:00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