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К.Симонова</em>
          <w:br/>
          <w:br/>
          Когда похоронный патруль уйдет
          <w:br/>
           И коршуны улетят,
          <w:br/>
           Приходит о мертвом взять отчет
          <w:br/>
           Мудрых гиен отряд.
          <w:br/>
          <w:br/>
          За что он умер и как он жил —
          <w:br/>
           Это им все равно.
          <w:br/>
           Добраться до мяса, костей и жил
          <w:br/>
           Им надо, пока темно.
          <w:br/>
          <w:br/>
          Война приготовила пир для них,
          <w:br/>
           Где можно жрать без помех.
          <w:br/>
           Из всех беззащитных тварей земных
          <w:br/>
           Мертвец беззащитней всех.
          <w:br/>
          <w:br/>
          Козел бодает, воняет тля,
          <w:br/>
           Ребенок дает пинки.
          <w:br/>
           Но бедный мертвый солдат короля
          <w:br/>
           Не может поднять руки.
          <w:br/>
          <w:br/>
          Гиены вонзают в песок клыки,
          <w:br/>
           И чавкают, и рычат.
          <w:br/>
           И вот уж солдатские башмаки
          <w:br/>
           Навстречу луне торчат.
          <w:br/>
          <w:br/>
          Вот он и вышел на свет, солдат,-
          <w:br/>
           Ни друзей, никого.
          <w:br/>
           Одни гиеньи глаза глядят
          <w:br/>
           В пустые зрачки его.
          <w:br/>
          <w:br/>
          Гиены и трусов, и храбрецов
          <w:br/>
           Жуют без лишних затей,
          <w:br/>
           Но они не пятнают имен мертвецов:
          <w:br/>
           Это — дело людей.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2022-04-21T22:25:26+03:00</dcterms:created>
  <dcterms:modified xsi:type="dcterms:W3CDTF">2022-04-21T22:25:26+03:00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