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Глубокое время текло до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Глубокое время текло до заката
          <w:br/>
           Ночью пруды наполнялись очами судьбы
          <w:br/>
           Желтея равнина впивала косую расплату
          <w:br/>
           За летнее счастье и реки ложились в гробы
          <w:br/>
           Высокие птицы во тьме родников отражались
          <w:br/>
           Согретые мхи размышляли упав с высоты
          <w:br/>
           Над золотом леса прозрачные волны рождались
          <w:br/>
           Высокой истомы и ясной осенней мольбы
          <w:br/>
           И так до заката не трогались с места сиянья
          <w:br/>
           Нам, листьям, казалось мы долго еще подождем
          <w:br/>
           И капало тихо хрустальной струей мирозданье
          <w:br/>
           В таинственной памяти чистый святой водоем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2022-04-22T17:26:46+03:00</dcterms:created>
  <dcterms:modified xsi:type="dcterms:W3CDTF">2022-04-22T17:26:46+03:00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