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города (Ру-ру, ру-ру, трах, рк-ру-ру)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Ру-ру, ру-ру, трах, рк-ру-ру…
          <w:br/>
          По вечерам, как поутру,
          <w:br/>
          Трамвай гремит, дзинь-дзинь звонит…
          <w:br/>
          И стук колес, и скок копыт,
          <w:br/>
          И взвизги шин, взносящих пыль,
          <w:br/>
          И-и гудит автомобиль.
          <w:br/>
          Трамвай гремит: ру-ру, ру-ру…
          <w:br/>
          По вечерам, как поутру.
          <w:br/>
          Сквозь гул толпы — торговцев зов,
          <w:br/>
          Мальчишек крик и шум шагов,
          <w:br/>
          И говор, говор, говор, гул…
          <w:br/>
          Но ветерок дохнул, подул…
          <w:br/>
          Трамвай гремит: ру-ру, ру-ру…
          <w:br/>
          По вечерам, как поутру.
          <w:br/>
          Вон с высоты, как дальний всплеск,
          <w:br/>
          Пропеллера жужжащий треск,
          <w:br/>
          Но скок копыт, но стук колес,
          <w:br/>
          Но гул толпы все &lt;смял&gt;, унес.
          <w:br/>
          Ру-ру, ру-ру, трах, ру-ру-ру…
          <w:br/>
          Трамвай гремит, как поутру.
          <w:br/>
          И, гордым вздохом вознесен,
          <w:br/>
          Над городом восходит звон:
          <w:br/>
          Дон-дон, дон-дон, весь небосклон
          <w:br/>
          Разносит зов иных времен!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2022-03-18T10:46:39+03:00</dcterms:created>
  <dcterms:modified xsi:type="dcterms:W3CDTF">2022-03-18T10:46:39+03:00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