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"Голуби реют серебряные..."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Голуби реют серебряные,
          <w:br/>
                 растерянные, вечерние...
          <w:br/>
          Материнское мое благословение
          <w:br/>
          Над тобой, мой жалобный
          <w:br/>
          Вороненок.
          <w:br/>
          <w:br/>
          Иссиня-черное, исчерна-
          <w:br/>
          Синее твое оперение.
          <w:br/>
          Жесткая, жадная, жаркая
          <w:br/>
          Масть.
          <w:br/>
          <w:br/>
          Было еще двое
          <w:br/>
          Той же масти — черной молнией сгасли!—
          <w:br/>
          <a href="/lermontov" target="_blank">Лермонтов</a>
          , Бонапарт.
          <w:br/>
          <w:br/>
          Выпустила я тебя в небо,
          <w:br/>
          Лети себе, лети, болезный!
          <w:br/>
          Смиренные, благословенные
          <w:br/>
          Голуби реют серебряные,
          <w:br/>
          Серебряные над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2021-11-10T21:34:06+03:00</dcterms:created>
  <dcterms:modified xsi:type="dcterms:W3CDTF">2021-11-10T21:34:06+03:00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