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Горбатой девушке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злаки пришлые, что только внешне
          <w:br/>
           Растут, цепляясь, на земле.
          <w:br/>
           О, лилия долин нездешних
          <w:br/>
           На странно-согнутом стебле!
          <w:br/>
           Цветет в неведомой отчизне
          <w:br/>
           Несбывшаяся здесь мечта,
          <w:br/>
           И терпкий привкус твоей жизни
          <w:br/>
           Томит и дразнит мне уста.
          <w:br/>
           Цветок, надломленный грозою!
          <w:br/>
           Как сладко сердцу угадать,
          <w:br/>
           Что в чаше, избранной тобою,
          <w:br/>
           Играет божья благодать.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2022-04-23T22:01:12+03:00</dcterms:created>
  <dcterms:modified xsi:type="dcterms:W3CDTF">2022-04-23T22:01:12+03:00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