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горец — парень удалой,
          <w:br/>
           Широкоплеч, высок, силен.
          <w:br/>
           Но не вернется он домой —
          <w:br/>
           Он на изгнанье осужден.
          <w:br/>
          <w:br/>
          Как мне его вернуть?
          <w:br/>
           О, как его вернуть?
          <w:br/>
           Я все бы горы отдала,
          <w:br/>
           Чтоб горца вновь домой вернуть!
          <w:br/>
          <w:br/>
          Соседи мирно спят в домах,
          <w:br/>
           А я брожу в тиши ночной.
          <w:br/>
           Сажусь и плачу я впотьмах
          <w:br/>
           О том, что нет его со мной.
          <w:br/>
          <w:br/>
          Ах, знаю, знаю я, кого
          <w:br/>
           Повесить надо на сосне,
          <w:br/>
           Чтоб горца — друга моего —
          <w:br/>
           Вернуть горам, лесам и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2022-04-21T23:49:22+03:00</dcterms:created>
  <dcterms:modified xsi:type="dcterms:W3CDTF">2022-04-21T23:49:22+03:00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