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Горжусь и радуюсь я вами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Горжусь и радуюсь я вами,
          <w:br/>
           И словом — счастье для меня,
          <w:br/>
           Что мы, сочувствуя сердцами,
          <w:br/>
           Еще к тому же и родня.
          <w:br/>
          <w:br/>
          Но вечно что-то закорючкой
          <w:br/>
           Глядит в моей лихой судьбе:
          <w:br/>
           В вас рад я любоваться внучкой,
          <w:br/>
           Но деду я не рад в себе.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2022-04-23T22:48:59+03:00</dcterms:created>
  <dcterms:modified xsi:type="dcterms:W3CDTF">2022-04-23T22:48:59+03:00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