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Горят сырые листья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Горят сырые листья,
          <w:br/>
           И вьется горький дым.
          <w:br/>
           В саду, пустом и мглистом,
          <w:br/>
           Он кажется седым.
          <w:br/>
          <w:br/>
          В молчанье нелюдимом
          <w:br/>
           Я думаю о дне,
          <w:br/>
           Когда растаю дымом
          <w:br/>
           В холодной тишине.
          <w:br/>
          <w:br/>
          Листок заледенелый
          <w:br/>
           Качается, шурша…
          <w:br/>
           Уже почти сгорела,
          <w:br/>
           Обуглилась душа.
          <w:br/>
          <w:br/>
          Не будет продолженья
          <w:br/>
           В растаявшем дыму.
          <w:br/>
           И нету утешенья
          <w:br/>
           Раздумью моему.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2022-04-22T09:45:47+03:00</dcterms:created>
  <dcterms:modified xsi:type="dcterms:W3CDTF">2022-04-22T09:45:47+03:00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