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Графу Д.А. Толстому (Бисмарк, сидючи в Берлине)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Бисмарк, сидючи в Берлине,
          <w:br/>
          Пишет Австрии устав,
          <w:br/>
          Бонапарт, в своей рутине,
          <w:br/>
          Непреклонный кажет нрав;
          <w:br/>
          Говорят, что будто ныне
          <w:br/>
          Кто настойчив, тот и прав;
          <w:br/>
          И по этой-то причине,
          <w:br/>
          Перед вами ниц упав,
          <w:br/>
          Вновь молю вас: о Щербине
          <w:br/>
          Не забудьте, милый граф!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2022-03-20T10:23:31+03:00</dcterms:created>
  <dcterms:modified xsi:type="dcterms:W3CDTF">2022-03-20T10:23:31+03:00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