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стеблями недожатыми,
          <w:br/>
           Вея молньями крылатыми,
          <w:br/>
           Пронеслась
          <w:br/>
           И, спускаясь небоскатами,
          <w:br/>
           В даль впилась,
          <w:br/>
          <w:br/>
          Громыхая тяжким грохотом,
          <w:br/>
           Колыхая воздух рокотом,
          <w:br/>
           Небо жгла
          <w:br/>
           И со вздохами и хохотом
          <w:br/>
           Отошла.
          <w:br/>
          <w:br/>
          Как невиданными мрежами,
          <w:br/>
           Над землей дождями свежими
          <w:br/>
           Просвистев,
          <w:br/>
           В мир, лазурью вечно нежимый,
          <w:br/>
           Скрыла гнев.
          <w:br/>
          <w:br/>
          И, как утренняя лилия,
          <w:br/>
           Скрыв проклятие бессилия,
          <w:br/>
           Свет струя,
          <w:br/>
           Распахнула в жизнь воскрылия
          <w:br/>
           Вся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2022-04-22T05:27:37+03:00</dcterms:created>
  <dcterms:modified xsi:type="dcterms:W3CDTF">2022-04-22T05:27:37+03:00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