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Давиду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реках вавилонских
          <w:br/>
           Мы сидели и плакали, бедные,
          <w:br/>
           Вспоминая в тоске и слезах
          <w:br/>
           О вершинах сионских:
          <w:br/>
           Там мы лютни повесили медные
          <w:br/>
           На зеленых ветвях.
          <w:br/>
           И сказали враги нам:
          <w:br/>
           «Спойте, пленники, песни сионские!».
          <w:br/>
           — «Нет, в земле нечестивой, чужой,
          <w:br/>
           По враждебным долинам
          <w:br/>
           Не раздаться, сыны вавилонские,
          <w:br/>
           Нашей песне святой!»
          <w:br/>
           Город господа брани,
          <w:br/>
           Мой Шалим светозарный! в забвении
          <w:br/>
           Будет вечно десница моя,
          <w:br/>
           И присохнет к гортани
          <w:br/>
           Мой язык, если я на мгновение
          <w:br/>
           Позабуду тебя!
          <w:br/>
           Помяни, Адонаи,
          <w:br/>
           В день суда, как эдомляне пламени
          <w:br/>
           Предавали твой город и в плен
          <w:br/>
           Нас вели, восклицая:
          <w:br/>
           «Не оставим и камня на камени!»
          <w:br/>
           О, блажен и блажен,
          <w:br/>
           Злая дочь Вавилона,
          <w:br/>
           Кто воздаст твоей злобе сторицею,
          <w:br/>
           Кто младенцев твоих оторвет
          <w:br/>
           От нечистого лона
          <w:br/>
           И о камень их мощной десницею
          <w:br/>
           Пред тобой разобьет!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2022-04-23T20:04:48+03:00</dcterms:created>
  <dcterms:modified xsi:type="dcterms:W3CDTF">2022-04-23T20:04:48+03:00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