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мне сердце говорило..."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мне сердце говорило:
          <w:br/>
          Пора, младый певец, пора,
          <w:br/>
          Оставив шумный град Петра,
          <w:br/>
          Лететь к своей подруге милой,
          <w:br/>
          Чтоб оживить и дух унылый,
          <w:br/>
          И смутный сон младой души
          <w:br/>
          На лоне неги и свободы,
          <w:br/>
          И расцветающей природы
          <w:br/>
          Прогнать с заботами в тиши.
          <w:br/>
          Настал желанный час — и с тройкой
          <w:br/>
          Извозчик ухарской предстал,
          <w:br/>
          Залился колокольчик звонкой —
          <w:br/>
          И юный друг твой поскакал...
          <w:br/>
          Едва заставу Петрограда
          <w:br/>
          Певец унылый миновал,
          <w:br/>
          Как разлилась в душе отрада,
          <w:br/>
          И я дышать свободней стал,
          <w:br/>
          Как будто вырвался из ада...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2021-11-11T05:43:16+03:00</dcterms:created>
  <dcterms:modified xsi:type="dcterms:W3CDTF">2021-11-11T05:43:16+03:00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