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Вблизи семи холмов, где так невыразимо
          <w:br/>
          Воздушен на заре вечерний очерк Рима
          <w:br/>
          И светел Апеннин белеющий туман,
          <w:br/>
          У сонного Петра почиет Ватикан.
          <w:br/>
          Там боги и цари толпою обнаженной,
          <w:br/>
          Создания руки, резцом вооруженной,
          <w:br/>
          Готовы на пиры, на негу иль на брань,
          <w:br/>
          Из цезарских палат, из храмов и из бань
          <w:br/>
          Стеклись безмолвные, торжественные лики,
          <w:br/>
          На древние ступя, как прежде, мозаики,
          <w:br/>
          В которых на конях Нептуновых Тритон
          <w:br/>
          Чернеет, ликами Химеры окружен.
          <w:br/>
          Там я в одной из зал, на мраморах, у входа,
          <w:br/>
          Знакомые черты могучего народа
          <w:br/>
          Приветствовал не раз. Нельзя их не узнать:
          <w:br/>
          Всё та же на челе безмолвия печать,
          <w:br/>
          И брови грозные, сокрытых сил примета,
          <w:br/>
          И на устах вопрос, — и нет ему ответа.
          <w:br/>
          То даки пленные; их странная судьба —
          <w:br/>
          Одна безмолвная и грозная борьба.
          <w:br/>
          Вперя на мрамор взор, исполненный вниманья,
          <w:br/>
          Я в сердце повторял родимые названья
          <w:br/>
          И мрамору шептал: «Суровый славянин,
          <w:br/>
          Среди тебе чужих зачем ты здесь один?
          <w:br/>
          Поверь, ни женщина, ни раб, ни император
          <w:br/>
          Не пощадят того, кто пал как гладиатор.
          <w:br/>
          По мненью суетных, безжалостных гуляк,
          <w:br/>
          Бойцом потешным быть родится дикий дак,
          <w:br/>
          И, чуждые для них поддерживая троны,
          <w:br/>
          Славяне составлять лишь годны легионы.
          <w:br/>
          Пускай в развалинах умолкнет Колизей,
          <w:br/>
          Чрез длинный ряд веков, в глазах иных судей,
          <w:br/>
          Куда бы в бой его ни бросила судьбина,
          <w:br/>
          Безмолвно умирать — вот доля славянина.
          <w:br/>
          Когда потомок твой, весь в ранах и в крови,
          <w:br/>
          К тому, кого он спас, могучие свои
          <w:br/>
          Протянет руки вновь, прося рукопожатья,
          <w:br/>
          Опять со всех сторон подымутся проклятья
          <w:br/>
          И с подлым хохотом гетера закричит:
          <w:br/>
          „Кончай, кончай его!“ — он дышит, он хрипит;
          <w:br/>
          Довольно сила рук, безмолвие страданий
          <w:br/>
          Невольных вызвали у нас рукоплесканий!
          <w:br/>
          (Как эти варвары умеют умирать!)
          <w:br/>
          Пойдемте! Кончено! Придется долго ждать
          <w:br/>
          Борьбы таких бойцов иль ярой львиной драки.
          <w:br/>
          Пойдемте! Что смотреть, как цепенеют даки!»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2022-03-19T06:58:05+03:00</dcterms:created>
  <dcterms:modified xsi:type="dcterms:W3CDTF">2022-03-19T06:58:05+03:00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