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Дать нищему вина, царём предстанет 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Дать нищему вина — царём предстанет он;
          <w:br/>
           Лисёнка подпоить — на льва восстанет он;
          <w:br/>
           И мудрый во хмелю по-юному воспрянет;
          <w:br/>
           А юный будет пить — мудрее станет 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2022-04-22T07:26:05+03:00</dcterms:created>
  <dcterms:modified xsi:type="dcterms:W3CDTF">2022-04-22T07:26:05+03:00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