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Дворы там весьма суть уединенны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Дворы там весьма суть уединенны
          <w:br/>
           И в тихости все с собой неотменны.
          <w:br/>
           Никогда тамо не увидишь сбору:
          <w:br/>
           Всяк ходит в ночи без криклива здору.
          <w:br/>
           Всяк свои дела сам един справляет,
          <w:br/>
           А секретарям оны не вверяет.
          <w:br/>
           Встречаться тамо часто невозможно.
          <w:br/>
           Несвободну быть надо неотложно,
          <w:br/>
           И всегда терпеть без всякой докуки,
          <w:br/>
           Хоть как ни будут жестокие муки.
          <w:br/>
           В сей то крепости все употребляют
          <w:br/>
           Языком немым, а о всем все знают:
          <w:br/>
           Ибо хоть без слов всегда он вещает,
          <w:br/>
           Но что в сердце есть, всё он открывает;
          <w:br/>
           И по желанью что всяку творити
          <w:br/>
           Сказует, скорбну ль, радостну ли быти.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2022-04-22T12:23:22+03:00</dcterms:created>
  <dcterms:modified xsi:type="dcterms:W3CDTF">2022-04-22T12:23:22+03:00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