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снежных тающих смерчей,
          <w:br/>
          Средь серых каменных строений,
          <w:br/>
          В туманный сумрак, в блеск свечей
          <w:br/>
          Мой безымянный брат, мой гений
          <w:br/>
          <w:br/>
          Сходил во сне и наяву,
          <w:br/>
          Колеблемый ночными мглами;
          <w:br/>
          Он грустно осенял главу
          <w:br/>
          Мне тихоструйными крылами.
          <w:br/>
          <w:br/>
          Возникнувши над бегом дней,
          <w:br/>
          Извечные будил сомненья
          <w:br/>
          Он зыбкою игрой теней,
          <w:br/>
          Улыбкою разуверенья.
          <w:br/>
          <w:br/>
          Бывало: подневольный злу
          <w:br/>
          Незримые будил рыданья.—
          <w:br/>
          Гонимые в глухую мглу
          <w:br/>
          Невыразимые страданья.
          <w:br/>
          <w:br/>
          Бродя, бываю, в полусне,
          <w:br/>
          В тумане городском, меж зданий,—
          <w:br/>
          Я видел с мукою ко мне
          <w:br/>
          Его протянутые длани.
          <w:br/>
          <w:br/>
          Мрачнеющие тени вежд,
          <w:br/>
          Безвластные души порывы,
          <w:br/>
          Атласные клоки одежд,
          <w:br/>
          Их веющие в ночь извивы…
          <w:br/>
          <w:br/>
          С годами в сумрак отошло,
          <w:br/>
          Как вдохновенье, как безумье,—
          <w:br/>
          Безрогое его чело
          <w:br/>
          И строгое его раздумье.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2022-03-19T10:04:17+03:00</dcterms:created>
  <dcterms:modified xsi:type="dcterms:W3CDTF">2022-03-19T10:04:17+03:00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