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прошел, и о нем позабудь поскорей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прошел — и о нем позабудь поскорей,
          <w:br/>
           Да и стоит ли завтрашний наших скорбей?
          <w:br/>
           Откровения нет ни в былом, ни в грядущем, —
          <w:br/>
           Мы сегодня живем. Так смотри веселей!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2022-04-22T07:26:44+03:00</dcterms:created>
  <dcterms:modified xsi:type="dcterms:W3CDTF">2022-04-22T07:26:44+03:00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