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День что-то хмурится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что-то хмурится… Над пасмурной землею
          <w:br/>
           Повисли облака туманною грядою,
          <w:br/>
           Но в чутком воздухе царят теплынь и тишь:
          <w:br/>
           Не колыхнется лист черемухи душистой,
          <w:br/>
           Не вздрогнет озеро струею серебристой,
          <w:br/>
           Не прошуршит над ним береговой камыш.
          <w:br/>
          <w:br/>
          [И в сердце та же тишь: ни скорби, ни сомненья, —
          <w:br/>
           Жизнь точно замерла в измученной груди,
          <w:br/>
           И ангел тихих снов и светлого забвенья
          <w:br/>
           Мне шепчет голосом любви и примиренья:
          <w:br/>
           ‘Не рвись, дитя, вперед — не лучше впереди!’
          <w:br/>
          <w:br/>
          Мне сладко дремлется… Как люльку колыхает
          <w:br/>
           Волна кристальная отплывший мой челнок…
          <w:br/>
           Я уронил весло… Грудь тихо отдыхает…
          <w:br/>
           И слышу я, как рябь за рябью набегает,
          <w:br/>
           Как черный шмель, жужжа, садится на цветок.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2022-04-22T18:21:55+03:00</dcterms:created>
  <dcterms:modified xsi:type="dcterms:W3CDTF">2022-04-22T18:21:55+03:00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