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плыл 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Детский плыл кораблик
          <w:br/>
           По синей реке,
          <w:br/>
           Плыли дирижабли
          <w:br/>
           По синей реке.
          <w:br/>
          <w:br/>
          По зелёной, зеленой,
          <w:br/>
           Зеленой траве
          <w:br/>
           Пулями простреленный
          <w:br/>
           Шел двадцатый век.
          <w:br/>
          <w:br/>
          Наши отступают —
          <w:br/>
           Небеса горят.
          <w:br/>
           Наши наступают —
          <w:br/>
           Небеса горят.
          <w:br/>
          <w:br/>
          Наши вдаль уходят —
          <w:br/>
           Небеса горят.
          <w:br/>
           Молодость уходит —
          <w:br/>
           Небеса горят.
          <w:br/>
          <w:br/>
          Небо, мое небо,
          <w:br/>
           Синяя вода.
          <w:br/>
           Корабли уплыли
          <w:br/>
           В небо навсегда.
          <w:br/>
          <w:br/>
          С той поры я не был
          <w:br/>
           У синей воды.
          <w:br/>
           Небо, мое небо,
          <w:br/>
           Зеркало беды.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2022-04-21T19:25:12+03:00</dcterms:created>
  <dcterms:modified xsi:type="dcterms:W3CDTF">2022-04-21T19:25:12+03:00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