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Длинные разговоры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Ночной вагон задымленный,
          <w:br/>
           Где спать не удавалось,
          <w:br/>
           И год,
          <w:br/>
           войною вздыбленный,
          <w:br/>
           И голос: «Эй, товарищ!
          <w:br/>
           Хотите покурить?
          <w:br/>
           Давайте говорить!»
          <w:br/>
           (С большими орденами,
          <w:br/>
           С гвардейскими усами.)
          <w:br/>
           — Я сам отсюда родом,
          <w:br/>
           А вы откуда сами?
          <w:br/>
           Я третий год женатый.
          <w:br/>
           А дети у вас есть?-
          <w:br/>
           И капитан усатый
          <w:br/>
           Желает рядом сесть.
          <w:br/>
           — Усы-то у вас длинные,
          <w:br/>
           А лет, наверно, мало.-
          <w:br/>
           И вот пошли былинные
          <w:br/>
           Рассказы и обманы.
          <w:br/>
           Мы не корысти ради
          <w:br/>
           При случае приврем.
          <w:br/>
           Мы просто очень рады
          <w:br/>
           Поговорить про фронт.
          <w:br/>
           — А что нам врать, товарищ,
          <w:br/>
           Зачем нам прибавлять?
          <w:br/>
           Что мы на фронте не были,
          <w:br/>
           Что раны не болят?
          <w:br/>
           Болят они и ноют,
          <w:br/>
           Мешают спать и жить.
          <w:br/>
           И нынче беспокоят.
          <w:br/>
           Давайте говорить.-
          <w:br/>
           Вагон совсем холодный
          <w:br/>
           И век совсем железный,
          <w:br/>
           Табачный воздух плотный,
          <w:br/>
           А говорят — полезный.
          <w:br/>
           Мы едем и беседуем —
          <w:br/>
           Спать не даем соседям.
          <w:br/>
           Товарищ мой негордый,
          <w:br/>
           Обычный, рядовой.
          <w:br/>
           Зато четыре года
          <w:br/>
           Служил на передовой.
          <w:br/>
           Ни разу он, бедняга,
          <w:br/>
           В Москве не побывал,
          <w:br/>
           Зато четыре года
          <w:br/>
           На фронте воевал.
          <w:br/>
           Вот так мы говорили
          <w:br/>
           До самого утра,
          <w:br/>
           Пока не объявили,
          <w:br/>
           Что выходить пора.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2022-04-22T14:19:26+03:00</dcterms:created>
  <dcterms:modified xsi:type="dcterms:W3CDTF">2022-04-22T14:19:26+03:00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