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 полета и бытия.
          <w:br/>
          Но мертвый ястреб — душа моя.
          <w:br/>
          Как мертвый ястреб, лежит в пыли,
          <w:br/>
          Отдавшись тупо во власть земли.
          <w:br/>
          Разбить не может ее оков.
          <w:br/>
          Тяжелый холод — земной покров.
          <w:br/>
          Тяжелый холод в душе моей,
          <w:br/>
          К земле я никну, сливаюсь с ней.
          <w:br/>
          И оба мертвы — она и я.
          <w:br/>
          Убитый ястреб — душа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2022-03-21T13:23:53+03:00</dcterms:created>
  <dcterms:modified xsi:type="dcterms:W3CDTF">2022-03-21T13:23:53+03:00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